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086"/>
        <w:tblW w:w="109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38"/>
        <w:gridCol w:w="9462"/>
      </w:tblGrid>
      <w:tr w:rsidR="00B01064" w:rsidRPr="00B01064" w14:paraId="65782867" w14:textId="77777777" w:rsidTr="00B01064">
        <w:trPr>
          <w:trHeight w:val="315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15C75B0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Players</w:t>
            </w:r>
          </w:p>
        </w:tc>
        <w:tc>
          <w:tcPr>
            <w:tcW w:w="9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31B9D8E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 a side to include min 2 girls. Can be from Year 4/5/6</w:t>
            </w:r>
          </w:p>
        </w:tc>
      </w:tr>
      <w:tr w:rsidR="00B01064" w:rsidRPr="00B01064" w14:paraId="558B0B86" w14:textId="77777777" w:rsidTr="00B01064">
        <w:trPr>
          <w:trHeight w:val="300"/>
        </w:trPr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B2D83A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Bowling</w:t>
            </w:r>
          </w:p>
        </w:tc>
        <w:tc>
          <w:tcPr>
            <w:tcW w:w="94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DF69F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5 balls per player then rotate with next fielder to bowl. Each player will bowl twice.</w:t>
            </w:r>
          </w:p>
        </w:tc>
      </w:tr>
      <w:tr w:rsidR="00B01064" w:rsidRPr="00B01064" w14:paraId="67967567" w14:textId="77777777" w:rsidTr="00B01064">
        <w:trPr>
          <w:trHeight w:val="315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4604BF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330F0E5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Underarm &amp; Overarm bowling allowed.</w:t>
            </w:r>
          </w:p>
        </w:tc>
      </w:tr>
      <w:tr w:rsidR="00B01064" w:rsidRPr="00B01064" w14:paraId="43C18A21" w14:textId="77777777" w:rsidTr="00B01064">
        <w:trPr>
          <w:trHeight w:val="300"/>
        </w:trPr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22E60F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Pitch length</w:t>
            </w:r>
          </w:p>
        </w:tc>
        <w:tc>
          <w:tcPr>
            <w:tcW w:w="94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087AB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Click here: ECB Recommended Junior Formats</w:t>
            </w:r>
          </w:p>
        </w:tc>
      </w:tr>
      <w:tr w:rsidR="00B01064" w:rsidRPr="00B01064" w14:paraId="5B28A28B" w14:textId="77777777" w:rsidTr="00B01064">
        <w:trPr>
          <w:trHeight w:val="315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DCFA1D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2741A7B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17 yards (15.5m) Year 5 &amp; 6 or 15 yards (13.7m) Year 4</w:t>
            </w:r>
          </w:p>
        </w:tc>
      </w:tr>
      <w:tr w:rsidR="00B01064" w:rsidRPr="00B01064" w14:paraId="54BF4F55" w14:textId="77777777" w:rsidTr="00B01064">
        <w:trPr>
          <w:trHeight w:val="300"/>
        </w:trPr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F0A1BC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Batting</w:t>
            </w:r>
          </w:p>
        </w:tc>
        <w:tc>
          <w:tcPr>
            <w:tcW w:w="94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99112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Pairs (20 balls per pair). </w:t>
            </w:r>
          </w:p>
        </w:tc>
      </w:tr>
      <w:tr w:rsidR="00B01064" w:rsidRPr="00B01064" w14:paraId="0007EDE9" w14:textId="77777777" w:rsidTr="00B01064">
        <w:trPr>
          <w:trHeight w:val="315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534A04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84B68FF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Umpires should use discretion to swap batters so each is given an opportunity to contribute</w:t>
            </w:r>
          </w:p>
        </w:tc>
      </w:tr>
      <w:tr w:rsidR="00B01064" w:rsidRPr="00B01064" w14:paraId="3989D781" w14:textId="77777777" w:rsidTr="00B01064">
        <w:trPr>
          <w:trHeight w:val="315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B3EAD14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Scoring</w:t>
            </w:r>
          </w:p>
        </w:tc>
        <w:tc>
          <w:tcPr>
            <w:tcW w:w="9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E82C344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via Countdown cricket scorer app: Android Click </w:t>
            </w:r>
            <w:proofErr w:type="gramStart"/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here  or</w:t>
            </w:r>
            <w:proofErr w:type="gramEnd"/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IOS Click here</w:t>
            </w:r>
          </w:p>
        </w:tc>
      </w:tr>
      <w:tr w:rsidR="00B01064" w:rsidRPr="00B01064" w14:paraId="5DB24038" w14:textId="77777777" w:rsidTr="00B01064">
        <w:trPr>
          <w:trHeight w:val="300"/>
        </w:trPr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1D347F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Runs</w:t>
            </w:r>
          </w:p>
        </w:tc>
        <w:tc>
          <w:tcPr>
            <w:tcW w:w="94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3D4AA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Are scored by hitting past (4 runs) or over (6 runs) the boundary or completing ‘runs’ between the wickets. </w:t>
            </w:r>
          </w:p>
        </w:tc>
      </w:tr>
      <w:tr w:rsidR="00B01064" w:rsidRPr="00B01064" w14:paraId="5931BA53" w14:textId="77777777" w:rsidTr="00B01064">
        <w:trPr>
          <w:trHeight w:val="315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56829B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3DD3B1F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No-balls &amp; wides are scored as 2 runs to batting team and no extra delivery to be bowled. </w:t>
            </w:r>
          </w:p>
        </w:tc>
      </w:tr>
      <w:tr w:rsidR="00B01064" w:rsidRPr="00B01064" w14:paraId="269CB600" w14:textId="77777777" w:rsidTr="00B01064">
        <w:trPr>
          <w:trHeight w:val="600"/>
        </w:trPr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C5E67B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Free Hit*</w:t>
            </w:r>
          </w:p>
        </w:tc>
        <w:tc>
          <w:tcPr>
            <w:tcW w:w="94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7DED7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Following a no ball or a wide, the batter receives a “free hit” from the batting tee, and any runs scored are added to the total for that delivery (for example 2 runs for a wide, plus 1 run from the “free hit” = 3 runs). </w:t>
            </w:r>
          </w:p>
        </w:tc>
      </w:tr>
      <w:tr w:rsidR="00B01064" w:rsidRPr="00B01064" w14:paraId="25A7BE0F" w14:textId="77777777" w:rsidTr="00B01064">
        <w:trPr>
          <w:trHeight w:val="315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FED3F2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F15E2BA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Batters have 3 seconds to take their free hit and must hit in front of square.</w:t>
            </w:r>
          </w:p>
        </w:tc>
      </w:tr>
      <w:tr w:rsidR="00B01064" w:rsidRPr="00B01064" w14:paraId="2F341ADD" w14:textId="77777777" w:rsidTr="00B01064">
        <w:trPr>
          <w:trHeight w:val="315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F32F9AD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Out if</w:t>
            </w:r>
          </w:p>
        </w:tc>
        <w:tc>
          <w:tcPr>
            <w:tcW w:w="9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1A12C7A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Bowled, caught, run out (if out, swap ends and continue, 5 runs added to the fielding team)</w:t>
            </w:r>
          </w:p>
        </w:tc>
      </w:tr>
      <w:tr w:rsidR="00B01064" w:rsidRPr="00B01064" w14:paraId="306F118E" w14:textId="77777777" w:rsidTr="00B01064">
        <w:trPr>
          <w:trHeight w:val="300"/>
        </w:trPr>
        <w:tc>
          <w:tcPr>
            <w:tcW w:w="14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F76241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Fielding</w:t>
            </w:r>
          </w:p>
        </w:tc>
        <w:tc>
          <w:tcPr>
            <w:tcW w:w="94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14CE0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Rotate after each over</w:t>
            </w:r>
          </w:p>
        </w:tc>
      </w:tr>
      <w:tr w:rsidR="00B01064" w:rsidRPr="00B01064" w14:paraId="537393A8" w14:textId="77777777" w:rsidTr="00B01064">
        <w:trPr>
          <w:trHeight w:val="315"/>
        </w:trPr>
        <w:tc>
          <w:tcPr>
            <w:tcW w:w="14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148CE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C52E6F8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SAFETY: Except for the wicketkeeper no fielder may field within 10 yards of the bat</w:t>
            </w:r>
          </w:p>
        </w:tc>
      </w:tr>
      <w:tr w:rsidR="00B01064" w:rsidRPr="00B01064" w14:paraId="094A01EF" w14:textId="77777777" w:rsidTr="00B01064">
        <w:trPr>
          <w:trHeight w:val="315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3F46C86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Byes</w:t>
            </w:r>
          </w:p>
        </w:tc>
        <w:tc>
          <w:tcPr>
            <w:tcW w:w="9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2F41803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Yes, if batters miss the ball or it hits part of the body they can still run</w:t>
            </w:r>
          </w:p>
        </w:tc>
      </w:tr>
      <w:tr w:rsidR="00B01064" w:rsidRPr="00B01064" w14:paraId="0CB6BC37" w14:textId="77777777" w:rsidTr="00B01064">
        <w:trPr>
          <w:trHeight w:val="315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7738F54E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No balls/ Wides</w:t>
            </w:r>
          </w:p>
        </w:tc>
        <w:tc>
          <w:tcPr>
            <w:tcW w:w="9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F27961D" w14:textId="77777777" w:rsidR="00B01064" w:rsidRPr="00B01064" w:rsidRDefault="00B01064" w:rsidP="00B010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1064">
              <w:rPr>
                <w:rFonts w:ascii="Calibri" w:eastAsia="Times New Roman" w:hAnsi="Calibri" w:cs="Calibri"/>
                <w:color w:val="000000"/>
                <w:lang w:eastAsia="en-GB"/>
              </w:rPr>
              <w:t>Yes, if deemed un-hittable e.g. rolling, too high or too far to be hit fairly</w:t>
            </w:r>
          </w:p>
        </w:tc>
      </w:tr>
    </w:tbl>
    <w:p w14:paraId="595F501D" w14:textId="77777777" w:rsidR="00790A50" w:rsidRDefault="00B010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89142F9" wp14:editId="37C32D83">
            <wp:simplePos x="0" y="0"/>
            <wp:positionH relativeFrom="margin">
              <wp:align>right</wp:align>
            </wp:positionH>
            <wp:positionV relativeFrom="paragraph">
              <wp:posOffset>7877175</wp:posOffset>
            </wp:positionV>
            <wp:extent cx="2625725" cy="709086"/>
            <wp:effectExtent l="0" t="0" r="3175" b="0"/>
            <wp:wrapTight wrapText="bothSides">
              <wp:wrapPolygon edited="0">
                <wp:start x="0" y="0"/>
                <wp:lineTo x="0" y="20903"/>
                <wp:lineTo x="21469" y="20903"/>
                <wp:lineTo x="214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709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5B5D960" wp14:editId="3C610919">
            <wp:simplePos x="0" y="0"/>
            <wp:positionH relativeFrom="margin">
              <wp:align>left</wp:align>
            </wp:positionH>
            <wp:positionV relativeFrom="paragraph">
              <wp:posOffset>7543800</wp:posOffset>
            </wp:positionV>
            <wp:extent cx="2765179" cy="1309370"/>
            <wp:effectExtent l="0" t="0" r="0" b="0"/>
            <wp:wrapTight wrapText="bothSides">
              <wp:wrapPolygon edited="0">
                <wp:start x="17711" y="943"/>
                <wp:lineTo x="2679" y="2828"/>
                <wp:lineTo x="446" y="3457"/>
                <wp:lineTo x="744" y="17284"/>
                <wp:lineTo x="2381" y="20427"/>
                <wp:lineTo x="18901" y="20427"/>
                <wp:lineTo x="19497" y="19798"/>
                <wp:lineTo x="20687" y="17598"/>
                <wp:lineTo x="20092" y="11628"/>
                <wp:lineTo x="20985" y="9428"/>
                <wp:lineTo x="20687" y="8171"/>
                <wp:lineTo x="19050" y="6599"/>
                <wp:lineTo x="18901" y="2200"/>
                <wp:lineTo x="18604" y="943"/>
                <wp:lineTo x="17711" y="94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Games-L1-3-wordmark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179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1A6DA06" wp14:editId="2906FF22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3439216" cy="2234238"/>
            <wp:effectExtent l="0" t="0" r="8890" b="0"/>
            <wp:wrapTight wrapText="bothSides">
              <wp:wrapPolygon edited="0">
                <wp:start x="0" y="0"/>
                <wp:lineTo x="0" y="21367"/>
                <wp:lineTo x="21536" y="21367"/>
                <wp:lineTo x="21536" y="0"/>
                <wp:lineTo x="0" y="0"/>
              </wp:wrapPolygon>
            </wp:wrapTight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FB05206-6767-4FE7-92D9-C528D715B6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AFB05206-6767-4FE7-92D9-C528D715B6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216" cy="2234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90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64"/>
    <w:rsid w:val="00790A50"/>
    <w:rsid w:val="00881B9A"/>
    <w:rsid w:val="00B0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687E"/>
  <w15:chartTrackingRefBased/>
  <w15:docId w15:val="{CDE74FE0-F4FC-4F37-BF14-EA315BF3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8" ma:contentTypeDescription="Create a new document." ma:contentTypeScope="" ma:versionID="e58f620a5d80e14de59d0d57f0935dd0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c66f8a23c483eb7a7a8c4d457a902887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Props1.xml><?xml version="1.0" encoding="utf-8"?>
<ds:datastoreItem xmlns:ds="http://schemas.openxmlformats.org/officeDocument/2006/customXml" ds:itemID="{37848B58-E891-444B-B5D5-0300DC4A7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5192A-A840-4DAA-9C42-2E35C3317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59CA4-D7CD-4C3A-9371-31713CBF1932}">
  <ds:schemaRefs>
    <ds:schemaRef ds:uri="http://purl.org/dc/dcmitype/"/>
    <ds:schemaRef ds:uri="http://purl.org/dc/terms/"/>
    <ds:schemaRef ds:uri="c890d84e-0e96-4230-ab75-8e748788915c"/>
    <ds:schemaRef ds:uri="http://schemas.openxmlformats.org/package/2006/metadata/core-properties"/>
    <ds:schemaRef ds:uri="http://www.w3.org/XML/1998/namespace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Academy Ashton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E.Toone</dc:creator>
  <cp:keywords/>
  <dc:description/>
  <cp:lastModifiedBy>E.Toone</cp:lastModifiedBy>
  <cp:revision>2</cp:revision>
  <dcterms:created xsi:type="dcterms:W3CDTF">2022-04-26T11:13:00Z</dcterms:created>
  <dcterms:modified xsi:type="dcterms:W3CDTF">2022-04-26T11:13:00Z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